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A8C50" w14:textId="05C9CBAE" w:rsidR="00223ACC" w:rsidRPr="00223ACC" w:rsidRDefault="00223ACC" w:rsidP="00223ACC">
      <w:pPr>
        <w:spacing w:line="360" w:lineRule="auto"/>
        <w:jc w:val="center"/>
        <w:rPr>
          <w:rFonts w:ascii="Times New Roman" w:eastAsia="宋体" w:hAnsi="Times New Roman" w:cs="Times New Roman"/>
          <w:b/>
          <w:color w:val="000000"/>
          <w:sz w:val="24"/>
          <w:szCs w:val="24"/>
          <w:bdr w:val="none" w:sz="0" w:space="0" w:color="auto" w:frame="1"/>
        </w:rPr>
      </w:pPr>
      <w:r w:rsidRPr="00223ACC">
        <w:rPr>
          <w:rFonts w:ascii="Times New Roman" w:eastAsia="宋体" w:hAnsi="Times New Roman" w:cs="Times New Roman"/>
          <w:b/>
          <w:color w:val="000000"/>
          <w:sz w:val="24"/>
          <w:szCs w:val="24"/>
          <w:bdr w:val="none" w:sz="0" w:space="0" w:color="auto" w:frame="1"/>
        </w:rPr>
        <w:t>沈来宏</w:t>
      </w:r>
      <w:r w:rsidRPr="00223ACC">
        <w:rPr>
          <w:rFonts w:ascii="Times New Roman" w:eastAsia="宋体" w:hAnsi="Times New Roman" w:cs="Times New Roman" w:hint="eastAsia"/>
          <w:b/>
          <w:color w:val="000000"/>
          <w:sz w:val="24"/>
          <w:szCs w:val="24"/>
          <w:bdr w:val="none" w:sz="0" w:space="0" w:color="auto" w:frame="1"/>
        </w:rPr>
        <w:t>教授个人简介</w:t>
      </w:r>
    </w:p>
    <w:p w14:paraId="105623D7" w14:textId="2F938E65" w:rsidR="00D269BD" w:rsidRPr="00223ACC" w:rsidRDefault="00593D7B" w:rsidP="00223ACC">
      <w:pPr>
        <w:spacing w:line="360" w:lineRule="auto"/>
        <w:rPr>
          <w:rFonts w:ascii="Times New Roman" w:eastAsia="宋体" w:hAnsi="Times New Roman" w:cs="Times New Roman"/>
          <w:sz w:val="24"/>
          <w:szCs w:val="24"/>
        </w:rPr>
      </w:pPr>
      <w:r w:rsidRPr="00223ACC">
        <w:rPr>
          <w:rFonts w:ascii="Times New Roman" w:eastAsia="宋体" w:hAnsi="Times New Roman" w:cs="Times New Roman"/>
          <w:color w:val="000000"/>
          <w:sz w:val="24"/>
          <w:szCs w:val="24"/>
          <w:bdr w:val="none" w:sz="0" w:space="0" w:color="auto" w:frame="1"/>
        </w:rPr>
        <w:t>沈来宏，东南大学教授、博导、国家重点研发计划</w:t>
      </w:r>
      <w:r w:rsidRPr="00223ACC">
        <w:rPr>
          <w:rFonts w:ascii="Times New Roman" w:eastAsia="宋体" w:hAnsi="Times New Roman" w:cs="Times New Roman"/>
          <w:color w:val="000000"/>
          <w:sz w:val="24"/>
          <w:szCs w:val="24"/>
          <w:bdr w:val="none" w:sz="0" w:space="0" w:color="auto" w:frame="1"/>
        </w:rPr>
        <w:t>“</w:t>
      </w:r>
      <w:r w:rsidRPr="00223ACC">
        <w:rPr>
          <w:rFonts w:ascii="Times New Roman" w:eastAsia="宋体" w:hAnsi="Times New Roman" w:cs="Times New Roman"/>
          <w:color w:val="000000"/>
          <w:sz w:val="24"/>
          <w:szCs w:val="24"/>
          <w:bdr w:val="none" w:sz="0" w:space="0" w:color="auto" w:frame="1"/>
        </w:rPr>
        <w:t>煤的化学链燃烧和气化技术</w:t>
      </w:r>
      <w:r w:rsidRPr="00223ACC">
        <w:rPr>
          <w:rFonts w:ascii="Times New Roman" w:eastAsia="宋体" w:hAnsi="Times New Roman" w:cs="Times New Roman"/>
          <w:color w:val="000000"/>
          <w:sz w:val="24"/>
          <w:szCs w:val="24"/>
          <w:bdr w:val="none" w:sz="0" w:space="0" w:color="auto" w:frame="1"/>
        </w:rPr>
        <w:t>”</w:t>
      </w:r>
      <w:r w:rsidRPr="00223ACC">
        <w:rPr>
          <w:rFonts w:ascii="Times New Roman" w:eastAsia="宋体" w:hAnsi="Times New Roman" w:cs="Times New Roman"/>
          <w:color w:val="000000"/>
          <w:sz w:val="24"/>
          <w:szCs w:val="24"/>
          <w:bdr w:val="none" w:sz="0" w:space="0" w:color="auto" w:frame="1"/>
        </w:rPr>
        <w:t>项目负责人。我国化学链技术的领军人、国际化学链会议的主要发起人、第</w:t>
      </w:r>
      <w:r w:rsidRPr="00223ACC">
        <w:rPr>
          <w:rFonts w:ascii="Times New Roman" w:eastAsia="宋体" w:hAnsi="Times New Roman" w:cs="Times New Roman"/>
          <w:color w:val="000000"/>
          <w:sz w:val="24"/>
          <w:szCs w:val="24"/>
          <w:bdr w:val="none" w:sz="0" w:space="0" w:color="auto" w:frame="1"/>
        </w:rPr>
        <w:t>4</w:t>
      </w:r>
      <w:r w:rsidRPr="00223ACC">
        <w:rPr>
          <w:rFonts w:ascii="Times New Roman" w:eastAsia="宋体" w:hAnsi="Times New Roman" w:cs="Times New Roman"/>
          <w:color w:val="000000"/>
          <w:sz w:val="24"/>
          <w:szCs w:val="24"/>
          <w:bdr w:val="none" w:sz="0" w:space="0" w:color="auto" w:frame="1"/>
        </w:rPr>
        <w:t>届国际化学链会议主席（</w:t>
      </w:r>
      <w:r w:rsidRPr="00223ACC">
        <w:rPr>
          <w:rFonts w:ascii="Times New Roman" w:eastAsia="宋体" w:hAnsi="Times New Roman" w:cs="Times New Roman"/>
          <w:color w:val="000000"/>
          <w:sz w:val="24"/>
          <w:szCs w:val="24"/>
          <w:bdr w:val="none" w:sz="0" w:space="0" w:color="auto" w:frame="1"/>
        </w:rPr>
        <w:t>2016</w:t>
      </w:r>
      <w:r w:rsidRPr="00223ACC">
        <w:rPr>
          <w:rFonts w:ascii="Times New Roman" w:eastAsia="宋体" w:hAnsi="Times New Roman" w:cs="Times New Roman"/>
          <w:color w:val="000000"/>
          <w:sz w:val="24"/>
          <w:szCs w:val="24"/>
          <w:bdr w:val="none" w:sz="0" w:space="0" w:color="auto" w:frame="1"/>
        </w:rPr>
        <w:t>年）、第</w:t>
      </w:r>
      <w:bookmarkStart w:id="0" w:name="_GoBack"/>
      <w:bookmarkEnd w:id="0"/>
      <w:r w:rsidRPr="00223ACC">
        <w:rPr>
          <w:rFonts w:ascii="Times New Roman" w:eastAsia="宋体" w:hAnsi="Times New Roman" w:cs="Times New Roman"/>
          <w:color w:val="000000"/>
          <w:sz w:val="24"/>
          <w:szCs w:val="24"/>
          <w:bdr w:val="none" w:sz="0" w:space="0" w:color="auto" w:frame="1"/>
        </w:rPr>
        <w:t>1~5</w:t>
      </w:r>
      <w:r w:rsidRPr="00223ACC">
        <w:rPr>
          <w:rFonts w:ascii="Times New Roman" w:eastAsia="宋体" w:hAnsi="Times New Roman" w:cs="Times New Roman"/>
          <w:color w:val="000000"/>
          <w:sz w:val="24"/>
          <w:szCs w:val="24"/>
          <w:bdr w:val="none" w:sz="0" w:space="0" w:color="auto" w:frame="1"/>
        </w:rPr>
        <w:t>届国际化学链会议科学委员会委员，连续入选</w:t>
      </w:r>
      <w:r w:rsidRPr="00223ACC">
        <w:rPr>
          <w:rFonts w:ascii="Times New Roman" w:eastAsia="宋体" w:hAnsi="Times New Roman" w:cs="Times New Roman"/>
          <w:color w:val="000000"/>
          <w:sz w:val="24"/>
          <w:szCs w:val="24"/>
          <w:bdr w:val="none" w:sz="0" w:space="0" w:color="auto" w:frame="1"/>
        </w:rPr>
        <w:t>2014</w:t>
      </w:r>
      <w:r w:rsidRPr="00223ACC">
        <w:rPr>
          <w:rFonts w:ascii="Times New Roman" w:eastAsia="宋体" w:hAnsi="Times New Roman" w:cs="Times New Roman"/>
          <w:color w:val="000000"/>
          <w:sz w:val="24"/>
          <w:szCs w:val="24"/>
          <w:bdr w:val="none" w:sz="0" w:space="0" w:color="auto" w:frame="1"/>
        </w:rPr>
        <w:t>、</w:t>
      </w:r>
      <w:r w:rsidRPr="00223ACC">
        <w:rPr>
          <w:rFonts w:ascii="Times New Roman" w:eastAsia="宋体" w:hAnsi="Times New Roman" w:cs="Times New Roman"/>
          <w:color w:val="000000"/>
          <w:sz w:val="24"/>
          <w:szCs w:val="24"/>
          <w:bdr w:val="none" w:sz="0" w:space="0" w:color="auto" w:frame="1"/>
        </w:rPr>
        <w:t>2015</w:t>
      </w:r>
      <w:r w:rsidRPr="00223ACC">
        <w:rPr>
          <w:rFonts w:ascii="Times New Roman" w:eastAsia="宋体" w:hAnsi="Times New Roman" w:cs="Times New Roman"/>
          <w:color w:val="000000"/>
          <w:sz w:val="24"/>
          <w:szCs w:val="24"/>
          <w:bdr w:val="none" w:sz="0" w:space="0" w:color="auto" w:frame="1"/>
        </w:rPr>
        <w:t>、</w:t>
      </w:r>
      <w:r w:rsidRPr="00223ACC">
        <w:rPr>
          <w:rFonts w:ascii="Times New Roman" w:eastAsia="宋体" w:hAnsi="Times New Roman" w:cs="Times New Roman"/>
          <w:color w:val="000000"/>
          <w:sz w:val="24"/>
          <w:szCs w:val="24"/>
          <w:bdr w:val="none" w:sz="0" w:space="0" w:color="auto" w:frame="1"/>
        </w:rPr>
        <w:t>2016</w:t>
      </w:r>
      <w:r w:rsidRPr="00223ACC">
        <w:rPr>
          <w:rFonts w:ascii="Times New Roman" w:eastAsia="宋体" w:hAnsi="Times New Roman" w:cs="Times New Roman"/>
          <w:color w:val="000000"/>
          <w:sz w:val="24"/>
          <w:szCs w:val="24"/>
          <w:bdr w:val="none" w:sz="0" w:space="0" w:color="auto" w:frame="1"/>
        </w:rPr>
        <w:t>、</w:t>
      </w:r>
      <w:r w:rsidRPr="00223ACC">
        <w:rPr>
          <w:rFonts w:ascii="Times New Roman" w:eastAsia="宋体" w:hAnsi="Times New Roman" w:cs="Times New Roman"/>
          <w:color w:val="000000"/>
          <w:sz w:val="24"/>
          <w:szCs w:val="24"/>
          <w:bdr w:val="none" w:sz="0" w:space="0" w:color="auto" w:frame="1"/>
        </w:rPr>
        <w:t>2017</w:t>
      </w:r>
      <w:r w:rsidRPr="00223ACC">
        <w:rPr>
          <w:rFonts w:ascii="Times New Roman" w:eastAsia="宋体" w:hAnsi="Times New Roman" w:cs="Times New Roman"/>
          <w:color w:val="000000"/>
          <w:sz w:val="24"/>
          <w:szCs w:val="24"/>
          <w:bdr w:val="none" w:sz="0" w:space="0" w:color="auto" w:frame="1"/>
        </w:rPr>
        <w:t>年</w:t>
      </w:r>
      <w:r w:rsidRPr="00223ACC">
        <w:rPr>
          <w:rFonts w:ascii="Times New Roman" w:eastAsia="宋体" w:hAnsi="Times New Roman" w:cs="Times New Roman"/>
          <w:color w:val="000000"/>
          <w:sz w:val="24"/>
          <w:szCs w:val="24"/>
          <w:bdr w:val="none" w:sz="0" w:space="0" w:color="auto" w:frame="1"/>
        </w:rPr>
        <w:t>Elsevier</w:t>
      </w:r>
      <w:r w:rsidRPr="00223ACC">
        <w:rPr>
          <w:rFonts w:ascii="Times New Roman" w:eastAsia="宋体" w:hAnsi="Times New Roman" w:cs="Times New Roman"/>
          <w:color w:val="000000"/>
          <w:sz w:val="24"/>
          <w:szCs w:val="24"/>
          <w:bdr w:val="none" w:sz="0" w:space="0" w:color="auto" w:frame="1"/>
        </w:rPr>
        <w:t>中国高被引学者榜。</w:t>
      </w:r>
      <w:r w:rsidRPr="00223ACC">
        <w:rPr>
          <w:rFonts w:ascii="Times New Roman" w:eastAsia="宋体" w:hAnsi="Times New Roman" w:cs="Times New Roman"/>
          <w:color w:val="000000"/>
          <w:sz w:val="24"/>
          <w:szCs w:val="24"/>
          <w:bdr w:val="none" w:sz="0" w:space="0" w:color="auto" w:frame="1"/>
        </w:rPr>
        <w:t>1987</w:t>
      </w:r>
      <w:r w:rsidRPr="00223ACC">
        <w:rPr>
          <w:rFonts w:ascii="Times New Roman" w:eastAsia="宋体" w:hAnsi="Times New Roman" w:cs="Times New Roman"/>
          <w:color w:val="000000"/>
          <w:sz w:val="24"/>
          <w:szCs w:val="24"/>
          <w:bdr w:val="none" w:sz="0" w:space="0" w:color="auto" w:frame="1"/>
        </w:rPr>
        <w:t>年本科毕业于清华大学，</w:t>
      </w:r>
      <w:r w:rsidRPr="00223ACC">
        <w:rPr>
          <w:rFonts w:ascii="Times New Roman" w:eastAsia="宋体" w:hAnsi="Times New Roman" w:cs="Times New Roman"/>
          <w:color w:val="000000"/>
          <w:sz w:val="24"/>
          <w:szCs w:val="24"/>
          <w:bdr w:val="none" w:sz="0" w:space="0" w:color="auto" w:frame="1"/>
        </w:rPr>
        <w:t>1992</w:t>
      </w:r>
      <w:r w:rsidRPr="00223ACC">
        <w:rPr>
          <w:rFonts w:ascii="Times New Roman" w:eastAsia="宋体" w:hAnsi="Times New Roman" w:cs="Times New Roman"/>
          <w:color w:val="000000"/>
          <w:sz w:val="24"/>
          <w:szCs w:val="24"/>
          <w:bdr w:val="none" w:sz="0" w:space="0" w:color="auto" w:frame="1"/>
        </w:rPr>
        <w:t>年硕士毕业于清华大学，</w:t>
      </w:r>
      <w:r w:rsidRPr="00223ACC">
        <w:rPr>
          <w:rFonts w:ascii="Times New Roman" w:eastAsia="宋体" w:hAnsi="Times New Roman" w:cs="Times New Roman"/>
          <w:color w:val="000000"/>
          <w:sz w:val="24"/>
          <w:szCs w:val="24"/>
          <w:bdr w:val="none" w:sz="0" w:space="0" w:color="auto" w:frame="1"/>
        </w:rPr>
        <w:t>1995</w:t>
      </w:r>
      <w:r w:rsidRPr="00223ACC">
        <w:rPr>
          <w:rFonts w:ascii="Times New Roman" w:eastAsia="宋体" w:hAnsi="Times New Roman" w:cs="Times New Roman"/>
          <w:color w:val="000000"/>
          <w:sz w:val="24"/>
          <w:szCs w:val="24"/>
          <w:bdr w:val="none" w:sz="0" w:space="0" w:color="auto" w:frame="1"/>
        </w:rPr>
        <w:t>年获东南大学工学博士学位，</w:t>
      </w:r>
      <w:r w:rsidRPr="00223ACC">
        <w:rPr>
          <w:rFonts w:ascii="Times New Roman" w:eastAsia="宋体" w:hAnsi="Times New Roman" w:cs="Times New Roman"/>
          <w:color w:val="000000"/>
          <w:sz w:val="24"/>
          <w:szCs w:val="24"/>
          <w:bdr w:val="none" w:sz="0" w:space="0" w:color="auto" w:frame="1"/>
        </w:rPr>
        <w:t>2000</w:t>
      </w:r>
      <w:r w:rsidRPr="00223ACC">
        <w:rPr>
          <w:rFonts w:ascii="Times New Roman" w:eastAsia="宋体" w:hAnsi="Times New Roman" w:cs="Times New Roman"/>
          <w:color w:val="000000"/>
          <w:sz w:val="24"/>
          <w:szCs w:val="24"/>
          <w:bdr w:val="none" w:sz="0" w:space="0" w:color="auto" w:frame="1"/>
        </w:rPr>
        <w:t>年</w:t>
      </w:r>
      <w:r w:rsidRPr="00223ACC">
        <w:rPr>
          <w:rFonts w:ascii="Times New Roman" w:eastAsia="宋体" w:hAnsi="Times New Roman" w:cs="Times New Roman"/>
          <w:color w:val="000000"/>
          <w:sz w:val="24"/>
          <w:szCs w:val="24"/>
          <w:bdr w:val="none" w:sz="0" w:space="0" w:color="auto" w:frame="1"/>
        </w:rPr>
        <w:t>1</w:t>
      </w:r>
      <w:r w:rsidRPr="00223ACC">
        <w:rPr>
          <w:rFonts w:ascii="Times New Roman" w:eastAsia="宋体" w:hAnsi="Times New Roman" w:cs="Times New Roman"/>
          <w:color w:val="000000"/>
          <w:sz w:val="24"/>
          <w:szCs w:val="24"/>
          <w:bdr w:val="none" w:sz="0" w:space="0" w:color="auto" w:frame="1"/>
        </w:rPr>
        <w:t>月</w:t>
      </w:r>
      <w:r w:rsidRPr="00223ACC">
        <w:rPr>
          <w:rFonts w:ascii="Times New Roman" w:eastAsia="宋体" w:hAnsi="Times New Roman" w:cs="Times New Roman"/>
          <w:color w:val="000000"/>
          <w:sz w:val="24"/>
          <w:szCs w:val="24"/>
          <w:bdr w:val="none" w:sz="0" w:space="0" w:color="auto" w:frame="1"/>
        </w:rPr>
        <w:t>~2001</w:t>
      </w:r>
      <w:r w:rsidRPr="00223ACC">
        <w:rPr>
          <w:rFonts w:ascii="Times New Roman" w:eastAsia="宋体" w:hAnsi="Times New Roman" w:cs="Times New Roman"/>
          <w:color w:val="000000"/>
          <w:sz w:val="24"/>
          <w:szCs w:val="24"/>
          <w:bdr w:val="none" w:sz="0" w:space="0" w:color="auto" w:frame="1"/>
        </w:rPr>
        <w:t>年</w:t>
      </w:r>
      <w:r w:rsidRPr="00223ACC">
        <w:rPr>
          <w:rFonts w:ascii="Times New Roman" w:eastAsia="宋体" w:hAnsi="Times New Roman" w:cs="Times New Roman"/>
          <w:color w:val="000000"/>
          <w:sz w:val="24"/>
          <w:szCs w:val="24"/>
          <w:bdr w:val="none" w:sz="0" w:space="0" w:color="auto" w:frame="1"/>
        </w:rPr>
        <w:t>12</w:t>
      </w:r>
      <w:r w:rsidRPr="00223ACC">
        <w:rPr>
          <w:rFonts w:ascii="Times New Roman" w:eastAsia="宋体" w:hAnsi="Times New Roman" w:cs="Times New Roman"/>
          <w:color w:val="000000"/>
          <w:sz w:val="24"/>
          <w:szCs w:val="24"/>
          <w:bdr w:val="none" w:sz="0" w:space="0" w:color="auto" w:frame="1"/>
        </w:rPr>
        <w:t>月在瑞典</w:t>
      </w:r>
      <w:r w:rsidRPr="00223ACC">
        <w:rPr>
          <w:rFonts w:ascii="Times New Roman" w:eastAsia="宋体" w:hAnsi="Times New Roman" w:cs="Times New Roman"/>
          <w:color w:val="000000"/>
          <w:sz w:val="24"/>
          <w:szCs w:val="24"/>
          <w:bdr w:val="none" w:sz="0" w:space="0" w:color="auto" w:frame="1"/>
        </w:rPr>
        <w:t>Chalmers University of Technology</w:t>
      </w:r>
      <w:r w:rsidRPr="00223ACC">
        <w:rPr>
          <w:rFonts w:ascii="Times New Roman" w:eastAsia="宋体" w:hAnsi="Times New Roman" w:cs="Times New Roman"/>
          <w:color w:val="000000"/>
          <w:sz w:val="24"/>
          <w:szCs w:val="24"/>
          <w:bdr w:val="none" w:sz="0" w:space="0" w:color="auto" w:frame="1"/>
        </w:rPr>
        <w:t>从事化学链燃烧理论研究，</w:t>
      </w:r>
      <w:r w:rsidRPr="00223ACC">
        <w:rPr>
          <w:rFonts w:ascii="Times New Roman" w:eastAsia="宋体" w:hAnsi="Times New Roman" w:cs="Times New Roman"/>
          <w:color w:val="000000"/>
          <w:sz w:val="24"/>
          <w:szCs w:val="24"/>
          <w:bdr w:val="none" w:sz="0" w:space="0" w:color="auto" w:frame="1"/>
        </w:rPr>
        <w:t>2002</w:t>
      </w:r>
      <w:r w:rsidRPr="00223ACC">
        <w:rPr>
          <w:rFonts w:ascii="Times New Roman" w:eastAsia="宋体" w:hAnsi="Times New Roman" w:cs="Times New Roman"/>
          <w:color w:val="000000"/>
          <w:sz w:val="24"/>
          <w:szCs w:val="24"/>
          <w:bdr w:val="none" w:sz="0" w:space="0" w:color="auto" w:frame="1"/>
        </w:rPr>
        <w:t>年</w:t>
      </w:r>
      <w:r w:rsidRPr="00223ACC">
        <w:rPr>
          <w:rFonts w:ascii="Times New Roman" w:eastAsia="宋体" w:hAnsi="Times New Roman" w:cs="Times New Roman"/>
          <w:color w:val="000000"/>
          <w:sz w:val="24"/>
          <w:szCs w:val="24"/>
          <w:bdr w:val="none" w:sz="0" w:space="0" w:color="auto" w:frame="1"/>
        </w:rPr>
        <w:t>1</w:t>
      </w:r>
      <w:r w:rsidRPr="00223ACC">
        <w:rPr>
          <w:rFonts w:ascii="Times New Roman" w:eastAsia="宋体" w:hAnsi="Times New Roman" w:cs="Times New Roman"/>
          <w:color w:val="000000"/>
          <w:sz w:val="24"/>
          <w:szCs w:val="24"/>
          <w:bdr w:val="none" w:sz="0" w:space="0" w:color="auto" w:frame="1"/>
        </w:rPr>
        <w:t>月归国后全身心投入化学链技术开拓，积极推动化学链技术在我国的发展，</w:t>
      </w:r>
      <w:r w:rsidRPr="00223ACC">
        <w:rPr>
          <w:rFonts w:ascii="Times New Roman" w:eastAsia="宋体" w:hAnsi="Times New Roman" w:cs="Times New Roman"/>
          <w:color w:val="000000"/>
          <w:sz w:val="24"/>
          <w:szCs w:val="24"/>
          <w:bdr w:val="none" w:sz="0" w:space="0" w:color="auto" w:frame="1"/>
        </w:rPr>
        <w:t>2008</w:t>
      </w:r>
      <w:r w:rsidRPr="00223ACC">
        <w:rPr>
          <w:rFonts w:ascii="Times New Roman" w:eastAsia="宋体" w:hAnsi="Times New Roman" w:cs="Times New Roman"/>
          <w:color w:val="000000"/>
          <w:sz w:val="24"/>
          <w:szCs w:val="24"/>
          <w:bdr w:val="none" w:sz="0" w:space="0" w:color="auto" w:frame="1"/>
        </w:rPr>
        <w:t>年在国际上首次报道了固体燃料化学链燃烧捕集</w:t>
      </w:r>
      <w:r w:rsidRPr="00223ACC">
        <w:rPr>
          <w:rFonts w:ascii="Times New Roman" w:eastAsia="宋体" w:hAnsi="Times New Roman" w:cs="Times New Roman"/>
          <w:color w:val="000000"/>
          <w:sz w:val="24"/>
          <w:szCs w:val="24"/>
          <w:bdr w:val="none" w:sz="0" w:space="0" w:color="auto" w:frame="1"/>
        </w:rPr>
        <w:t>CO</w:t>
      </w:r>
      <w:r w:rsidRPr="00223ACC">
        <w:rPr>
          <w:rFonts w:ascii="Times New Roman" w:eastAsia="宋体" w:hAnsi="Times New Roman" w:cs="Times New Roman"/>
          <w:color w:val="000000"/>
          <w:sz w:val="24"/>
          <w:szCs w:val="24"/>
          <w:bdr w:val="none" w:sz="0" w:space="0" w:color="auto" w:frame="1"/>
          <w:vertAlign w:val="subscript"/>
        </w:rPr>
        <w:t>2</w:t>
      </w:r>
      <w:r w:rsidRPr="00223ACC">
        <w:rPr>
          <w:rFonts w:ascii="Times New Roman" w:eastAsia="宋体" w:hAnsi="Times New Roman" w:cs="Times New Roman"/>
          <w:color w:val="000000"/>
          <w:sz w:val="24"/>
          <w:szCs w:val="24"/>
          <w:bdr w:val="none" w:sz="0" w:space="0" w:color="auto" w:frame="1"/>
        </w:rPr>
        <w:t>实验数据。提出了气固涌渗流态化理论，发明了塔式流化床技术，以及载氧体分级氧化、燃料梯级转化、碱金属修饰载氧体催化气化等化学链燃烧气化理论和关键技术。主持科技部重点研发计划</w:t>
      </w:r>
      <w:r w:rsidRPr="00223ACC">
        <w:rPr>
          <w:rFonts w:ascii="Times New Roman" w:eastAsia="宋体" w:hAnsi="Times New Roman" w:cs="Times New Roman"/>
          <w:color w:val="000000"/>
          <w:sz w:val="24"/>
          <w:szCs w:val="24"/>
          <w:bdr w:val="none" w:sz="0" w:space="0" w:color="auto" w:frame="1"/>
        </w:rPr>
        <w:t>“</w:t>
      </w:r>
      <w:r w:rsidRPr="00223ACC">
        <w:rPr>
          <w:rFonts w:ascii="Times New Roman" w:eastAsia="宋体" w:hAnsi="Times New Roman" w:cs="Times New Roman"/>
          <w:color w:val="000000"/>
          <w:sz w:val="24"/>
          <w:szCs w:val="24"/>
          <w:bdr w:val="none" w:sz="0" w:space="0" w:color="auto" w:frame="1"/>
        </w:rPr>
        <w:t>煤的化学链燃烧和气化技术</w:t>
      </w:r>
      <w:r w:rsidRPr="00223ACC">
        <w:rPr>
          <w:rFonts w:ascii="Times New Roman" w:eastAsia="宋体" w:hAnsi="Times New Roman" w:cs="Times New Roman"/>
          <w:color w:val="000000"/>
          <w:sz w:val="24"/>
          <w:szCs w:val="24"/>
          <w:bdr w:val="none" w:sz="0" w:space="0" w:color="auto" w:frame="1"/>
        </w:rPr>
        <w:t>”</w:t>
      </w:r>
      <w:r w:rsidRPr="00223ACC">
        <w:rPr>
          <w:rFonts w:ascii="Times New Roman" w:eastAsia="宋体" w:hAnsi="Times New Roman" w:cs="Times New Roman"/>
          <w:color w:val="000000"/>
          <w:sz w:val="24"/>
          <w:szCs w:val="24"/>
          <w:bdr w:val="none" w:sz="0" w:space="0" w:color="auto" w:frame="1"/>
        </w:rPr>
        <w:t>、</w:t>
      </w:r>
      <w:r w:rsidRPr="00223ACC">
        <w:rPr>
          <w:rFonts w:ascii="Times New Roman" w:eastAsia="宋体" w:hAnsi="Times New Roman" w:cs="Times New Roman"/>
          <w:color w:val="000000"/>
          <w:sz w:val="24"/>
          <w:szCs w:val="24"/>
          <w:bdr w:val="none" w:sz="0" w:space="0" w:color="auto" w:frame="1"/>
        </w:rPr>
        <w:t>2015</w:t>
      </w:r>
      <w:r w:rsidRPr="00223ACC">
        <w:rPr>
          <w:rFonts w:ascii="Times New Roman" w:eastAsia="宋体" w:hAnsi="Times New Roman" w:cs="Times New Roman"/>
          <w:color w:val="000000"/>
          <w:sz w:val="24"/>
          <w:szCs w:val="24"/>
          <w:bdr w:val="none" w:sz="0" w:space="0" w:color="auto" w:frame="1"/>
        </w:rPr>
        <w:t>年度中美</w:t>
      </w:r>
      <w:r w:rsidRPr="00223ACC">
        <w:rPr>
          <w:rFonts w:ascii="Times New Roman" w:eastAsia="宋体" w:hAnsi="Times New Roman" w:cs="Times New Roman"/>
          <w:color w:val="000000"/>
          <w:sz w:val="24"/>
          <w:szCs w:val="24"/>
          <w:bdr w:val="none" w:sz="0" w:space="0" w:color="auto" w:frame="1"/>
        </w:rPr>
        <w:t>NSFC-NSF</w:t>
      </w:r>
      <w:r w:rsidRPr="00223ACC">
        <w:rPr>
          <w:rFonts w:ascii="Times New Roman" w:eastAsia="宋体" w:hAnsi="Times New Roman" w:cs="Times New Roman"/>
          <w:color w:val="000000"/>
          <w:sz w:val="24"/>
          <w:szCs w:val="24"/>
          <w:bdr w:val="none" w:sz="0" w:space="0" w:color="auto" w:frame="1"/>
        </w:rPr>
        <w:t>重大国际合作项目基于载氧体解耦的煤化学链燃烧多尺度基础研究、</w:t>
      </w:r>
      <w:r w:rsidRPr="00223ACC">
        <w:rPr>
          <w:rFonts w:ascii="Times New Roman" w:eastAsia="宋体" w:hAnsi="Times New Roman" w:cs="Times New Roman"/>
          <w:color w:val="000000"/>
          <w:sz w:val="24"/>
          <w:szCs w:val="24"/>
          <w:bdr w:val="none" w:sz="0" w:space="0" w:color="auto" w:frame="1"/>
        </w:rPr>
        <w:t>2018</w:t>
      </w:r>
      <w:r w:rsidRPr="00223ACC">
        <w:rPr>
          <w:rFonts w:ascii="Times New Roman" w:eastAsia="宋体" w:hAnsi="Times New Roman" w:cs="Times New Roman"/>
          <w:color w:val="000000"/>
          <w:sz w:val="24"/>
          <w:szCs w:val="24"/>
          <w:bdr w:val="none" w:sz="0" w:space="0" w:color="auto" w:frame="1"/>
        </w:rPr>
        <w:t>年度中德重大国际合作项目化学链生物质解耦气化基础研究和过程优化、国家自然科学基金重大项目课题、面上项目、国家科技支撑计划项目课题等近</w:t>
      </w:r>
      <w:r w:rsidRPr="00223ACC">
        <w:rPr>
          <w:rFonts w:ascii="Times New Roman" w:eastAsia="宋体" w:hAnsi="Times New Roman" w:cs="Times New Roman"/>
          <w:color w:val="000000"/>
          <w:sz w:val="24"/>
          <w:szCs w:val="24"/>
          <w:bdr w:val="none" w:sz="0" w:space="0" w:color="auto" w:frame="1"/>
        </w:rPr>
        <w:t>20</w:t>
      </w:r>
      <w:r w:rsidRPr="00223ACC">
        <w:rPr>
          <w:rFonts w:ascii="Times New Roman" w:eastAsia="宋体" w:hAnsi="Times New Roman" w:cs="Times New Roman"/>
          <w:color w:val="000000"/>
          <w:sz w:val="24"/>
          <w:szCs w:val="24"/>
          <w:bdr w:val="none" w:sz="0" w:space="0" w:color="auto" w:frame="1"/>
        </w:rPr>
        <w:t>项，发表学术论文</w:t>
      </w:r>
      <w:r w:rsidRPr="00223ACC">
        <w:rPr>
          <w:rFonts w:ascii="Times New Roman" w:eastAsia="宋体" w:hAnsi="Times New Roman" w:cs="Times New Roman"/>
          <w:color w:val="000000"/>
          <w:sz w:val="24"/>
          <w:szCs w:val="24"/>
          <w:bdr w:val="none" w:sz="0" w:space="0" w:color="auto" w:frame="1"/>
        </w:rPr>
        <w:t>170</w:t>
      </w:r>
      <w:r w:rsidRPr="00223ACC">
        <w:rPr>
          <w:rFonts w:ascii="Times New Roman" w:eastAsia="宋体" w:hAnsi="Times New Roman" w:cs="Times New Roman"/>
          <w:color w:val="000000"/>
          <w:sz w:val="24"/>
          <w:szCs w:val="24"/>
          <w:bdr w:val="none" w:sz="0" w:space="0" w:color="auto" w:frame="1"/>
        </w:rPr>
        <w:t>余篇，引用</w:t>
      </w:r>
      <w:r w:rsidRPr="00223ACC">
        <w:rPr>
          <w:rFonts w:ascii="Times New Roman" w:eastAsia="宋体" w:hAnsi="Times New Roman" w:cs="Times New Roman"/>
          <w:color w:val="000000"/>
          <w:sz w:val="24"/>
          <w:szCs w:val="24"/>
          <w:bdr w:val="none" w:sz="0" w:space="0" w:color="auto" w:frame="1"/>
        </w:rPr>
        <w:t>2900</w:t>
      </w:r>
      <w:r w:rsidRPr="00223ACC">
        <w:rPr>
          <w:rFonts w:ascii="Times New Roman" w:eastAsia="宋体" w:hAnsi="Times New Roman" w:cs="Times New Roman"/>
          <w:color w:val="000000"/>
          <w:sz w:val="24"/>
          <w:szCs w:val="24"/>
          <w:bdr w:val="none" w:sz="0" w:space="0" w:color="auto" w:frame="1"/>
        </w:rPr>
        <w:t>余次，发明专利授权</w:t>
      </w:r>
      <w:r w:rsidRPr="00223ACC">
        <w:rPr>
          <w:rFonts w:ascii="Times New Roman" w:eastAsia="宋体" w:hAnsi="Times New Roman" w:cs="Times New Roman"/>
          <w:color w:val="000000"/>
          <w:sz w:val="24"/>
          <w:szCs w:val="24"/>
          <w:bdr w:val="none" w:sz="0" w:space="0" w:color="auto" w:frame="1"/>
        </w:rPr>
        <w:t>20</w:t>
      </w:r>
      <w:r w:rsidRPr="00223ACC">
        <w:rPr>
          <w:rFonts w:ascii="Times New Roman" w:eastAsia="宋体" w:hAnsi="Times New Roman" w:cs="Times New Roman"/>
          <w:color w:val="000000"/>
          <w:sz w:val="24"/>
          <w:szCs w:val="24"/>
          <w:bdr w:val="none" w:sz="0" w:space="0" w:color="auto" w:frame="1"/>
        </w:rPr>
        <w:t>余项。</w:t>
      </w:r>
    </w:p>
    <w:sectPr w:rsidR="00D269BD" w:rsidRPr="00223A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F48CB" w14:textId="77777777" w:rsidR="00230556" w:rsidRDefault="00230556" w:rsidP="00223ACC">
      <w:r>
        <w:separator/>
      </w:r>
    </w:p>
  </w:endnote>
  <w:endnote w:type="continuationSeparator" w:id="0">
    <w:p w14:paraId="4AA65E70" w14:textId="77777777" w:rsidR="00230556" w:rsidRDefault="00230556" w:rsidP="0022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CDD22" w14:textId="77777777" w:rsidR="00230556" w:rsidRDefault="00230556" w:rsidP="00223ACC">
      <w:r>
        <w:separator/>
      </w:r>
    </w:p>
  </w:footnote>
  <w:footnote w:type="continuationSeparator" w:id="0">
    <w:p w14:paraId="799F5A48" w14:textId="77777777" w:rsidR="00230556" w:rsidRDefault="00230556" w:rsidP="00223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FC5"/>
    <w:rsid w:val="00052CF8"/>
    <w:rsid w:val="00223ACC"/>
    <w:rsid w:val="00230556"/>
    <w:rsid w:val="00593D7B"/>
    <w:rsid w:val="0080532E"/>
    <w:rsid w:val="00A92FC5"/>
    <w:rsid w:val="00AF18B7"/>
    <w:rsid w:val="00D269BD"/>
    <w:rsid w:val="00D9371D"/>
    <w:rsid w:val="00F12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9DA2C"/>
  <w15:chartTrackingRefBased/>
  <w15:docId w15:val="{6DB94C28-A056-4098-8B97-B58B2AD6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AC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23ACC"/>
    <w:rPr>
      <w:sz w:val="18"/>
      <w:szCs w:val="18"/>
    </w:rPr>
  </w:style>
  <w:style w:type="paragraph" w:styleId="a5">
    <w:name w:val="footer"/>
    <w:basedOn w:val="a"/>
    <w:link w:val="a6"/>
    <w:uiPriority w:val="99"/>
    <w:unhideWhenUsed/>
    <w:rsid w:val="00223ACC"/>
    <w:pPr>
      <w:tabs>
        <w:tab w:val="center" w:pos="4153"/>
        <w:tab w:val="right" w:pos="8306"/>
      </w:tabs>
      <w:snapToGrid w:val="0"/>
      <w:jc w:val="left"/>
    </w:pPr>
    <w:rPr>
      <w:sz w:val="18"/>
      <w:szCs w:val="18"/>
    </w:rPr>
  </w:style>
  <w:style w:type="character" w:customStyle="1" w:styleId="a6">
    <w:name w:val="页脚 字符"/>
    <w:basedOn w:val="a0"/>
    <w:link w:val="a5"/>
    <w:uiPriority w:val="99"/>
    <w:rsid w:val="00223A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 Song</dc:creator>
  <cp:keywords/>
  <dc:description/>
  <cp:lastModifiedBy>unknown</cp:lastModifiedBy>
  <cp:revision>2</cp:revision>
  <dcterms:created xsi:type="dcterms:W3CDTF">2018-12-12T02:20:00Z</dcterms:created>
  <dcterms:modified xsi:type="dcterms:W3CDTF">2018-12-12T02:20:00Z</dcterms:modified>
</cp:coreProperties>
</file>